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关于印发《陕西省社科联社会科学活动资助经费使用</w:t>
      </w:r>
    </w:p>
    <w:p>
      <w:pPr>
        <w:jc w:val="center"/>
        <w:rPr>
          <w:rFonts w:hint="eastAsia"/>
          <w:b/>
          <w:bCs/>
          <w:sz w:val="32"/>
          <w:szCs w:val="32"/>
        </w:rPr>
      </w:pPr>
      <w:r>
        <w:rPr>
          <w:rFonts w:hint="eastAsia"/>
          <w:b/>
          <w:bCs/>
          <w:sz w:val="32"/>
          <w:szCs w:val="32"/>
        </w:rPr>
        <w:t>管理暂行办法》的通知</w:t>
      </w:r>
    </w:p>
    <w:p>
      <w:pPr>
        <w:rPr>
          <w:rFonts w:hint="eastAsia"/>
        </w:rPr>
      </w:pPr>
    </w:p>
    <w:p>
      <w:pPr>
        <w:jc w:val="center"/>
        <w:rPr>
          <w:rFonts w:hint="eastAsia"/>
        </w:rPr>
      </w:pPr>
      <w:r>
        <w:rPr>
          <w:rFonts w:hint="eastAsia"/>
        </w:rPr>
        <w:t>陕社科联〔2015〕9号</w:t>
      </w:r>
    </w:p>
    <w:p>
      <w:pPr>
        <w:rPr>
          <w:rFonts w:hint="eastAsia"/>
        </w:rPr>
      </w:pPr>
    </w:p>
    <w:p>
      <w:pPr>
        <w:rPr>
          <w:rFonts w:hint="eastAsia"/>
        </w:rPr>
      </w:pPr>
    </w:p>
    <w:p>
      <w:pPr>
        <w:rPr>
          <w:rFonts w:hint="eastAsia"/>
          <w:sz w:val="28"/>
          <w:szCs w:val="28"/>
        </w:rPr>
      </w:pPr>
      <w:r>
        <w:rPr>
          <w:rFonts w:hint="eastAsia"/>
          <w:sz w:val="28"/>
          <w:szCs w:val="28"/>
        </w:rPr>
        <w:t xml:space="preserve">各有关单位： </w:t>
      </w:r>
    </w:p>
    <w:p>
      <w:pPr>
        <w:rPr>
          <w:rFonts w:hint="eastAsia"/>
          <w:sz w:val="28"/>
          <w:szCs w:val="28"/>
        </w:rPr>
      </w:pPr>
      <w:r>
        <w:rPr>
          <w:rFonts w:hint="eastAsia"/>
          <w:sz w:val="28"/>
          <w:szCs w:val="28"/>
          <w:lang w:val="en-US" w:eastAsia="zh-CN"/>
        </w:rPr>
        <w:t xml:space="preserve">    </w:t>
      </w:r>
      <w:r>
        <w:rPr>
          <w:rFonts w:hint="eastAsia"/>
          <w:sz w:val="28"/>
          <w:szCs w:val="28"/>
        </w:rPr>
        <w:t xml:space="preserve">《陕西省社科联社会科学活动资助经费使用管理暂行办法》已经省社科联研究通过，现印发给你们，请遵照执行。 </w:t>
      </w:r>
    </w:p>
    <w:p>
      <w:pPr>
        <w:rPr>
          <w:rFonts w:hint="eastAsia"/>
          <w:sz w:val="28"/>
          <w:szCs w:val="28"/>
        </w:rPr>
      </w:pPr>
    </w:p>
    <w:p>
      <w:pPr>
        <w:rPr>
          <w:rFonts w:hint="eastAsia"/>
          <w:sz w:val="28"/>
          <w:szCs w:val="28"/>
        </w:rPr>
      </w:pPr>
      <w:r>
        <w:rPr>
          <w:rFonts w:hint="eastAsia"/>
          <w:sz w:val="28"/>
          <w:szCs w:val="28"/>
          <w:lang w:val="en-US" w:eastAsia="zh-CN"/>
        </w:rPr>
        <w:t xml:space="preserve">                                  </w:t>
      </w:r>
      <w:r>
        <w:rPr>
          <w:rFonts w:hint="eastAsia"/>
          <w:sz w:val="28"/>
          <w:szCs w:val="28"/>
        </w:rPr>
        <w:t xml:space="preserve">陕西省社科联 </w:t>
      </w:r>
    </w:p>
    <w:p>
      <w:pPr>
        <w:rPr>
          <w:rFonts w:hint="eastAsia"/>
          <w:sz w:val="28"/>
          <w:szCs w:val="28"/>
        </w:rPr>
      </w:pPr>
      <w:r>
        <w:rPr>
          <w:rFonts w:hint="eastAsia"/>
          <w:sz w:val="28"/>
          <w:szCs w:val="28"/>
          <w:lang w:val="en-US" w:eastAsia="zh-CN"/>
        </w:rPr>
        <w:t xml:space="preserve">                                 </w:t>
      </w:r>
      <w:r>
        <w:rPr>
          <w:rFonts w:hint="eastAsia"/>
          <w:sz w:val="28"/>
          <w:szCs w:val="28"/>
        </w:rPr>
        <w:t xml:space="preserve">2015年3月4日 </w:t>
      </w:r>
    </w:p>
    <w:p>
      <w:pPr>
        <w:rPr>
          <w:rFonts w:hint="eastAsia"/>
          <w:sz w:val="28"/>
          <w:szCs w:val="28"/>
        </w:rPr>
      </w:pPr>
      <w:r>
        <w:rPr>
          <w:rFonts w:hint="eastAsia"/>
          <w:sz w:val="28"/>
          <w:szCs w:val="28"/>
        </w:rPr>
        <w:t xml:space="preserve"> </w:t>
      </w:r>
    </w:p>
    <w:p>
      <w:pPr>
        <w:rPr>
          <w:rFonts w:hint="eastAsia" w:ascii="黑体" w:hAnsi="黑体" w:eastAsia="黑体" w:cs="黑体"/>
          <w:b/>
          <w:bCs/>
          <w:sz w:val="32"/>
          <w:szCs w:val="32"/>
        </w:rPr>
      </w:pPr>
      <w:bookmarkStart w:id="0" w:name="_GoBack"/>
      <w:r>
        <w:rPr>
          <w:rFonts w:hint="eastAsia" w:ascii="黑体" w:hAnsi="黑体" w:eastAsia="黑体" w:cs="黑体"/>
          <w:b/>
          <w:bCs/>
          <w:sz w:val="32"/>
          <w:szCs w:val="32"/>
        </w:rPr>
        <w:t>陕西省社科联社会科学活动资助经费使用管理暂行办法</w:t>
      </w:r>
      <w:bookmarkEnd w:id="0"/>
      <w:r>
        <w:rPr>
          <w:rFonts w:hint="eastAsia" w:ascii="黑体" w:hAnsi="黑体" w:eastAsia="黑体" w:cs="黑体"/>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28"/>
          <w:szCs w:val="28"/>
        </w:rPr>
      </w:pPr>
      <w:r>
        <w:rPr>
          <w:rFonts w:hint="eastAsia"/>
          <w:b/>
          <w:bCs/>
          <w:sz w:val="28"/>
          <w:szCs w:val="28"/>
        </w:rPr>
        <w:t>第一章 总则</w:t>
      </w:r>
    </w:p>
    <w:p>
      <w:pPr>
        <w:rPr>
          <w:rFonts w:hint="eastAsia"/>
          <w:sz w:val="28"/>
          <w:szCs w:val="28"/>
        </w:rPr>
      </w:pPr>
      <w:r>
        <w:rPr>
          <w:rFonts w:hint="eastAsia"/>
          <w:sz w:val="28"/>
          <w:szCs w:val="28"/>
          <w:lang w:val="en-US" w:eastAsia="zh-CN"/>
        </w:rPr>
        <w:t xml:space="preserve">    </w:t>
      </w:r>
      <w:r>
        <w:rPr>
          <w:rFonts w:hint="eastAsia" w:ascii="黑体" w:hAnsi="黑体" w:eastAsia="黑体" w:cs="黑体"/>
          <w:b/>
          <w:bCs/>
          <w:sz w:val="28"/>
          <w:szCs w:val="28"/>
        </w:rPr>
        <w:t>第一条</w:t>
      </w:r>
      <w:r>
        <w:rPr>
          <w:rFonts w:hint="eastAsia"/>
          <w:sz w:val="28"/>
          <w:szCs w:val="28"/>
        </w:rPr>
        <w:t xml:space="preserve"> 为规范和加强我省哲学社会科学活动资助经费的使用管理，提高经费使用效益，根据财政部和省财政厅关于科研经费使用的有关规定，制定本办法。 </w:t>
      </w:r>
    </w:p>
    <w:p>
      <w:pPr>
        <w:rPr>
          <w:rFonts w:hint="eastAsia"/>
          <w:sz w:val="28"/>
          <w:szCs w:val="28"/>
        </w:rPr>
      </w:pPr>
      <w:r>
        <w:rPr>
          <w:rFonts w:hint="eastAsia"/>
          <w:sz w:val="28"/>
          <w:szCs w:val="28"/>
          <w:lang w:val="en-US" w:eastAsia="zh-CN"/>
        </w:rPr>
        <w:t xml:space="preserve">    </w:t>
      </w:r>
      <w:r>
        <w:rPr>
          <w:rFonts w:hint="eastAsia" w:ascii="黑体" w:hAnsi="黑体" w:eastAsia="黑体" w:cs="黑体"/>
          <w:b/>
          <w:bCs/>
          <w:sz w:val="28"/>
          <w:szCs w:val="28"/>
        </w:rPr>
        <w:t>第二条</w:t>
      </w:r>
      <w:r>
        <w:rPr>
          <w:rFonts w:hint="eastAsia"/>
          <w:sz w:val="28"/>
          <w:szCs w:val="28"/>
        </w:rPr>
        <w:t xml:space="preserve"> 社科活动资助经费的使用和管理，应当按照国家和我省关于科研经费使用的有关规定执行，并接受所在单位财务、审计部门及省社科联的监督与检查。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28"/>
          <w:szCs w:val="28"/>
        </w:rPr>
      </w:pPr>
      <w:r>
        <w:rPr>
          <w:rFonts w:hint="eastAsia"/>
          <w:b/>
          <w:bCs/>
          <w:sz w:val="28"/>
          <w:szCs w:val="28"/>
        </w:rPr>
        <w:t>第二章 使用范围</w:t>
      </w:r>
    </w:p>
    <w:p>
      <w:pPr>
        <w:rPr>
          <w:rFonts w:hint="eastAsia"/>
          <w:sz w:val="28"/>
          <w:szCs w:val="28"/>
        </w:rPr>
      </w:pPr>
      <w:r>
        <w:rPr>
          <w:rFonts w:hint="eastAsia"/>
          <w:sz w:val="28"/>
          <w:szCs w:val="28"/>
          <w:lang w:val="en-US" w:eastAsia="zh-CN"/>
        </w:rPr>
        <w:t xml:space="preserve">   </w:t>
      </w:r>
      <w:r>
        <w:rPr>
          <w:rFonts w:hint="eastAsia" w:ascii="黑体" w:hAnsi="黑体" w:eastAsia="黑体" w:cs="黑体"/>
          <w:b/>
          <w:bCs/>
          <w:sz w:val="28"/>
          <w:szCs w:val="28"/>
          <w:lang w:val="en-US" w:eastAsia="zh-CN"/>
        </w:rPr>
        <w:t xml:space="preserve"> </w:t>
      </w:r>
      <w:r>
        <w:rPr>
          <w:rFonts w:hint="eastAsia" w:ascii="黑体" w:hAnsi="黑体" w:eastAsia="黑体" w:cs="黑体"/>
          <w:b/>
          <w:bCs/>
          <w:sz w:val="28"/>
          <w:szCs w:val="28"/>
        </w:rPr>
        <w:t xml:space="preserve">第三条 </w:t>
      </w:r>
      <w:r>
        <w:rPr>
          <w:rFonts w:hint="eastAsia"/>
          <w:sz w:val="28"/>
          <w:szCs w:val="28"/>
        </w:rPr>
        <w:t xml:space="preserve">省社科联社科活动资助经费主要用于支持社会科学理论研究、学术交流、研讨，社科普及、学术报告、讲座、理论宣传、著作出版、成果转化等方面，其使用主要应限于社会科学活动过程中发生的直接相关费用，不得用于工资性和以奖金、福利等方式支出。使用范围主要包括： </w:t>
      </w:r>
    </w:p>
    <w:p>
      <w:pPr>
        <w:rPr>
          <w:rFonts w:hint="eastAsia"/>
          <w:sz w:val="28"/>
          <w:szCs w:val="28"/>
        </w:rPr>
      </w:pPr>
      <w:r>
        <w:rPr>
          <w:rFonts w:hint="eastAsia"/>
          <w:sz w:val="28"/>
          <w:szCs w:val="28"/>
          <w:lang w:val="en-US" w:eastAsia="zh-CN"/>
        </w:rPr>
        <w:t xml:space="preserve">    </w:t>
      </w:r>
      <w:r>
        <w:rPr>
          <w:rFonts w:hint="eastAsia"/>
          <w:sz w:val="28"/>
          <w:szCs w:val="28"/>
        </w:rPr>
        <w:t xml:space="preserve">1.资料费：指开展社科活动所需的书籍、报刊、文献、档案费用，资料的抄录、复印、翻拍、翻译费用，以及必要的图书、专用软件购置费用等。 </w:t>
      </w:r>
    </w:p>
    <w:p>
      <w:pPr>
        <w:rPr>
          <w:rFonts w:hint="eastAsia"/>
          <w:sz w:val="28"/>
          <w:szCs w:val="28"/>
        </w:rPr>
      </w:pPr>
      <w:r>
        <w:rPr>
          <w:rFonts w:hint="eastAsia"/>
          <w:sz w:val="28"/>
          <w:szCs w:val="28"/>
          <w:lang w:val="en-US" w:eastAsia="zh-CN"/>
        </w:rPr>
        <w:t xml:space="preserve">    </w:t>
      </w:r>
      <w:r>
        <w:rPr>
          <w:rFonts w:hint="eastAsia"/>
          <w:sz w:val="28"/>
          <w:szCs w:val="28"/>
        </w:rPr>
        <w:t xml:space="preserve">2.数据采集费：指在社科活动过程中发生的问卷调查、数据跟踪采集、案例分析、报告撰写等费用。 </w:t>
      </w:r>
    </w:p>
    <w:p>
      <w:pPr>
        <w:rPr>
          <w:rFonts w:hint="eastAsia"/>
          <w:sz w:val="28"/>
          <w:szCs w:val="28"/>
        </w:rPr>
      </w:pPr>
      <w:r>
        <w:rPr>
          <w:rFonts w:hint="eastAsia"/>
          <w:sz w:val="28"/>
          <w:szCs w:val="28"/>
          <w:lang w:val="en-US" w:eastAsia="zh-CN"/>
        </w:rPr>
        <w:t xml:space="preserve">    </w:t>
      </w:r>
      <w:r>
        <w:rPr>
          <w:rFonts w:hint="eastAsia"/>
          <w:sz w:val="28"/>
          <w:szCs w:val="28"/>
        </w:rPr>
        <w:t xml:space="preserve">3.差旅费：指在社科活动过程中开展学术交流、研讨、调研、科普宣传等所发生的交通费、食宿费及其它费用。差旅费的开支标准严格按照我省有关规定执行。 </w:t>
      </w:r>
    </w:p>
    <w:p>
      <w:pPr>
        <w:rPr>
          <w:rFonts w:hint="eastAsia"/>
          <w:sz w:val="28"/>
          <w:szCs w:val="28"/>
        </w:rPr>
      </w:pPr>
      <w:r>
        <w:rPr>
          <w:rFonts w:hint="eastAsia"/>
          <w:sz w:val="28"/>
          <w:szCs w:val="28"/>
          <w:lang w:val="en-US" w:eastAsia="zh-CN"/>
        </w:rPr>
        <w:t xml:space="preserve">    </w:t>
      </w:r>
      <w:r>
        <w:rPr>
          <w:rFonts w:hint="eastAsia"/>
          <w:sz w:val="28"/>
          <w:szCs w:val="28"/>
        </w:rPr>
        <w:t xml:space="preserve">4.会议费：指围绕社科活动召开的学术研讨会、专家咨询会以及小型协调会等产生的费用。会议费的开支应当按照国家和我省有关规定，严格控制会议规模、会议数量、会议开支标准和会期。 </w:t>
      </w:r>
    </w:p>
    <w:p>
      <w:pPr>
        <w:rPr>
          <w:rFonts w:hint="eastAsia"/>
          <w:sz w:val="28"/>
          <w:szCs w:val="28"/>
        </w:rPr>
      </w:pPr>
      <w:r>
        <w:rPr>
          <w:rFonts w:hint="eastAsia"/>
          <w:sz w:val="28"/>
          <w:szCs w:val="28"/>
          <w:lang w:val="en-US" w:eastAsia="zh-CN"/>
        </w:rPr>
        <w:t xml:space="preserve">    </w:t>
      </w:r>
      <w:r>
        <w:rPr>
          <w:rFonts w:hint="eastAsia"/>
          <w:sz w:val="28"/>
          <w:szCs w:val="28"/>
        </w:rPr>
        <w:t xml:space="preserve">5.劳务费：指在社科活动过程中发生的支付给聘请专家的咨询费、报告讲座费以及直接参与活动的在校研究生和其它临时聘用人员等的劳务性费用。劳务费的支出额度一般不得超过活动资助经费的10%。 </w:t>
      </w:r>
    </w:p>
    <w:p>
      <w:pPr>
        <w:rPr>
          <w:rFonts w:hint="eastAsia"/>
          <w:sz w:val="28"/>
          <w:szCs w:val="28"/>
        </w:rPr>
      </w:pPr>
      <w:r>
        <w:rPr>
          <w:rFonts w:hint="eastAsia"/>
          <w:sz w:val="28"/>
          <w:szCs w:val="28"/>
          <w:lang w:val="en-US" w:eastAsia="zh-CN"/>
        </w:rPr>
        <w:t xml:space="preserve">    </w:t>
      </w:r>
      <w:r>
        <w:rPr>
          <w:rFonts w:hint="eastAsia"/>
          <w:sz w:val="28"/>
          <w:szCs w:val="28"/>
        </w:rPr>
        <w:t xml:space="preserve">6.印刷费：指在社科活动过程中发生的文字、图片、材料等的打印费、印刷费、出版费等。 </w:t>
      </w:r>
    </w:p>
    <w:p>
      <w:pPr>
        <w:rPr>
          <w:rFonts w:hint="eastAsia"/>
          <w:sz w:val="28"/>
          <w:szCs w:val="28"/>
        </w:rPr>
      </w:pPr>
      <w:r>
        <w:rPr>
          <w:rFonts w:hint="eastAsia"/>
          <w:sz w:val="28"/>
          <w:szCs w:val="28"/>
          <w:lang w:val="en-US" w:eastAsia="zh-CN"/>
        </w:rPr>
        <w:t xml:space="preserve">    </w:t>
      </w:r>
      <w:r>
        <w:rPr>
          <w:rFonts w:hint="eastAsia" w:ascii="黑体" w:hAnsi="黑体" w:eastAsia="黑体" w:cs="黑体"/>
          <w:b/>
          <w:bCs/>
          <w:sz w:val="28"/>
          <w:szCs w:val="28"/>
          <w:lang w:val="en-US" w:eastAsia="zh-CN"/>
        </w:rPr>
        <w:t xml:space="preserve">第四条 </w:t>
      </w:r>
      <w:r>
        <w:rPr>
          <w:rFonts w:hint="eastAsia"/>
          <w:sz w:val="28"/>
          <w:szCs w:val="28"/>
        </w:rPr>
        <w:t xml:space="preserve">现场咨询、科普讲座、知识培训、展览、知识竞赛、科普读物编写、宣传挂图、录像片、网站（专栏）、社科专家基层行等社科活动过程中发生的除上述费用之外的其他支出，应当在活动预算中单独列示，单独核定。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28"/>
          <w:szCs w:val="28"/>
        </w:rPr>
      </w:pPr>
      <w:r>
        <w:rPr>
          <w:rFonts w:hint="eastAsia"/>
          <w:b/>
          <w:bCs/>
          <w:sz w:val="28"/>
          <w:szCs w:val="28"/>
        </w:rPr>
        <w:t xml:space="preserve">第三章 审核与拨付 </w:t>
      </w:r>
    </w:p>
    <w:p>
      <w:pPr>
        <w:rPr>
          <w:rFonts w:hint="eastAsia"/>
          <w:sz w:val="28"/>
          <w:szCs w:val="28"/>
        </w:rPr>
      </w:pPr>
      <w:r>
        <w:rPr>
          <w:rFonts w:hint="eastAsia"/>
          <w:sz w:val="28"/>
          <w:szCs w:val="28"/>
          <w:lang w:val="en-US" w:eastAsia="zh-CN"/>
        </w:rPr>
        <w:t xml:space="preserve">    </w:t>
      </w:r>
      <w:r>
        <w:rPr>
          <w:rFonts w:hint="eastAsia" w:ascii="黑体" w:hAnsi="黑体" w:eastAsia="黑体" w:cs="黑体"/>
          <w:b/>
          <w:bCs/>
          <w:sz w:val="28"/>
          <w:szCs w:val="28"/>
          <w:lang w:val="en-US" w:eastAsia="zh-CN"/>
        </w:rPr>
        <w:t xml:space="preserve">第五条 </w:t>
      </w:r>
      <w:r>
        <w:rPr>
          <w:rFonts w:hint="eastAsia"/>
          <w:sz w:val="28"/>
          <w:szCs w:val="28"/>
        </w:rPr>
        <w:t xml:space="preserve">社科活动资助经费为一次核定、一次拨付、专项使用、超支不补，鼓励社科活动承担单位给予配套资金支持。 </w:t>
      </w:r>
    </w:p>
    <w:p>
      <w:pPr>
        <w:rPr>
          <w:rFonts w:hint="eastAsia"/>
          <w:sz w:val="28"/>
          <w:szCs w:val="28"/>
        </w:rPr>
      </w:pPr>
      <w:r>
        <w:rPr>
          <w:rFonts w:hint="eastAsia"/>
          <w:sz w:val="28"/>
          <w:szCs w:val="28"/>
          <w:lang w:val="en-US" w:eastAsia="zh-CN"/>
        </w:rPr>
        <w:t xml:space="preserve">    </w:t>
      </w:r>
      <w:r>
        <w:rPr>
          <w:rFonts w:hint="eastAsia" w:ascii="黑体" w:hAnsi="黑体" w:eastAsia="黑体" w:cs="黑体"/>
          <w:b/>
          <w:bCs/>
          <w:sz w:val="28"/>
          <w:szCs w:val="28"/>
          <w:lang w:val="en-US" w:eastAsia="zh-CN"/>
        </w:rPr>
        <w:t xml:space="preserve">第六条 </w:t>
      </w:r>
      <w:r>
        <w:rPr>
          <w:rFonts w:hint="eastAsia"/>
          <w:sz w:val="28"/>
          <w:szCs w:val="28"/>
        </w:rPr>
        <w:t xml:space="preserve">社科活动承担单位应将资助经费纳入单位财务统一管理，单独核算，任何单位和个人不得截留、挤占和挪用，确保专款专用。 </w:t>
      </w:r>
    </w:p>
    <w:p>
      <w:pPr>
        <w:rPr>
          <w:rFonts w:hint="eastAsia"/>
          <w:sz w:val="28"/>
          <w:szCs w:val="28"/>
        </w:rPr>
      </w:pPr>
      <w:r>
        <w:rPr>
          <w:rFonts w:hint="eastAsia"/>
          <w:sz w:val="28"/>
          <w:szCs w:val="28"/>
          <w:lang w:val="en-US" w:eastAsia="zh-CN"/>
        </w:rPr>
        <w:t xml:space="preserve">    </w:t>
      </w:r>
      <w:r>
        <w:rPr>
          <w:rFonts w:hint="eastAsia" w:ascii="黑体" w:hAnsi="黑体" w:eastAsia="黑体" w:cs="黑体"/>
          <w:b/>
          <w:bCs/>
          <w:sz w:val="28"/>
          <w:szCs w:val="28"/>
          <w:lang w:val="en-US" w:eastAsia="zh-CN"/>
        </w:rPr>
        <w:t>第七条</w:t>
      </w:r>
      <w:r>
        <w:rPr>
          <w:rFonts w:hint="eastAsia"/>
          <w:sz w:val="28"/>
          <w:szCs w:val="28"/>
        </w:rPr>
        <w:t xml:space="preserve"> 社科活动资助经费应当严格按照本办法规定的活动经费开支范围和标准办理支出，严禁以任何方式变相谋取私利。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28"/>
          <w:szCs w:val="28"/>
        </w:rPr>
      </w:pPr>
      <w:r>
        <w:rPr>
          <w:rFonts w:hint="eastAsia"/>
          <w:b/>
          <w:bCs/>
          <w:sz w:val="28"/>
          <w:szCs w:val="28"/>
        </w:rPr>
        <w:t xml:space="preserve">第四章 管理与监督 </w:t>
      </w:r>
    </w:p>
    <w:p>
      <w:pPr>
        <w:rPr>
          <w:rFonts w:hint="eastAsia"/>
          <w:sz w:val="28"/>
          <w:szCs w:val="28"/>
        </w:rPr>
      </w:pPr>
      <w:r>
        <w:rPr>
          <w:rFonts w:hint="eastAsia"/>
          <w:sz w:val="28"/>
          <w:szCs w:val="28"/>
          <w:lang w:val="en-US" w:eastAsia="zh-CN"/>
        </w:rPr>
        <w:t xml:space="preserve">    </w:t>
      </w:r>
      <w:r>
        <w:rPr>
          <w:rFonts w:hint="eastAsia" w:ascii="黑体" w:hAnsi="黑体" w:eastAsia="黑体" w:cs="黑体"/>
          <w:b/>
          <w:bCs/>
          <w:sz w:val="28"/>
          <w:szCs w:val="28"/>
          <w:lang w:val="en-US" w:eastAsia="zh-CN"/>
        </w:rPr>
        <w:t>第八条</w:t>
      </w:r>
      <w:r>
        <w:rPr>
          <w:rFonts w:hint="eastAsia"/>
          <w:sz w:val="28"/>
          <w:szCs w:val="28"/>
        </w:rPr>
        <w:t xml:space="preserve"> 社科活动资助经费由省社科联直接拨到社科活动承担单位的银行账户。 </w:t>
      </w:r>
    </w:p>
    <w:p>
      <w:pPr>
        <w:rPr>
          <w:rFonts w:hint="eastAsia"/>
          <w:sz w:val="28"/>
          <w:szCs w:val="28"/>
        </w:rPr>
      </w:pPr>
      <w:r>
        <w:rPr>
          <w:rFonts w:hint="eastAsia"/>
          <w:sz w:val="28"/>
          <w:szCs w:val="28"/>
          <w:lang w:val="en-US" w:eastAsia="zh-CN"/>
        </w:rPr>
        <w:t xml:space="preserve">    </w:t>
      </w:r>
      <w:r>
        <w:rPr>
          <w:rFonts w:hint="eastAsia" w:ascii="黑体" w:hAnsi="黑体" w:eastAsia="黑体" w:cs="黑体"/>
          <w:b/>
          <w:bCs/>
          <w:sz w:val="28"/>
          <w:szCs w:val="28"/>
          <w:lang w:val="en-US" w:eastAsia="zh-CN"/>
        </w:rPr>
        <w:t xml:space="preserve">第九条 </w:t>
      </w:r>
      <w:r>
        <w:rPr>
          <w:rFonts w:hint="eastAsia"/>
          <w:sz w:val="28"/>
          <w:szCs w:val="28"/>
        </w:rPr>
        <w:t xml:space="preserve">省社科联对社科活动资助经费的使用和管理情况进行检查，活动承担单位应积极配合，如实反映情况，提供有关资料。 </w:t>
      </w:r>
    </w:p>
    <w:p>
      <w:pPr>
        <w:rPr>
          <w:rFonts w:hint="eastAsia"/>
          <w:sz w:val="28"/>
          <w:szCs w:val="28"/>
        </w:rPr>
      </w:pPr>
      <w:r>
        <w:rPr>
          <w:rFonts w:hint="eastAsia"/>
          <w:sz w:val="28"/>
          <w:szCs w:val="28"/>
          <w:lang w:val="en-US" w:eastAsia="zh-CN"/>
        </w:rPr>
        <w:t xml:space="preserve">    </w:t>
      </w:r>
      <w:r>
        <w:rPr>
          <w:rFonts w:hint="eastAsia" w:ascii="黑体" w:hAnsi="黑体" w:eastAsia="黑体" w:cs="黑体"/>
          <w:b/>
          <w:bCs/>
          <w:sz w:val="28"/>
          <w:szCs w:val="28"/>
          <w:lang w:val="en-US" w:eastAsia="zh-CN"/>
        </w:rPr>
        <w:t>第十条</w:t>
      </w:r>
      <w:r>
        <w:rPr>
          <w:rFonts w:hint="eastAsia"/>
          <w:sz w:val="28"/>
          <w:szCs w:val="28"/>
        </w:rPr>
        <w:t xml:space="preserve"> 社科活动承办人在本单位财务部门和科研管理部门指导下，本着实事求是、精打细算的原则，按计划和规定的开支范围自主支配使用活动资助经费。 </w:t>
      </w:r>
    </w:p>
    <w:p>
      <w:pPr>
        <w:rPr>
          <w:rFonts w:hint="eastAsia"/>
          <w:sz w:val="28"/>
          <w:szCs w:val="28"/>
        </w:rPr>
      </w:pPr>
      <w:r>
        <w:rPr>
          <w:rFonts w:hint="eastAsia"/>
          <w:sz w:val="28"/>
          <w:szCs w:val="28"/>
          <w:lang w:val="en-US" w:eastAsia="zh-CN"/>
        </w:rPr>
        <w:t xml:space="preserve">    </w:t>
      </w:r>
      <w:r>
        <w:rPr>
          <w:rFonts w:hint="eastAsia" w:ascii="黑体" w:hAnsi="黑体" w:eastAsia="黑体" w:cs="黑体"/>
          <w:b/>
          <w:bCs/>
          <w:sz w:val="28"/>
          <w:szCs w:val="28"/>
          <w:lang w:val="en-US" w:eastAsia="zh-CN"/>
        </w:rPr>
        <w:t>第十一条</w:t>
      </w:r>
      <w:r>
        <w:rPr>
          <w:rFonts w:hint="eastAsia"/>
          <w:sz w:val="28"/>
          <w:szCs w:val="28"/>
        </w:rPr>
        <w:t xml:space="preserve"> 活动经费各项开支以及报销，严格按照财经纪律和财务制度的相关规定执行。 </w:t>
      </w:r>
    </w:p>
    <w:p>
      <w:pPr>
        <w:rPr>
          <w:rFonts w:hint="eastAsia"/>
          <w:sz w:val="28"/>
          <w:szCs w:val="28"/>
        </w:rPr>
      </w:pPr>
      <w:r>
        <w:rPr>
          <w:rFonts w:hint="eastAsia"/>
          <w:sz w:val="28"/>
          <w:szCs w:val="28"/>
          <w:lang w:val="en-US" w:eastAsia="zh-CN"/>
        </w:rPr>
        <w:t xml:space="preserve">    </w:t>
      </w:r>
      <w:r>
        <w:rPr>
          <w:rFonts w:hint="eastAsia" w:ascii="黑体" w:hAnsi="黑体" w:eastAsia="黑体" w:cs="黑体"/>
          <w:b/>
          <w:bCs/>
          <w:sz w:val="28"/>
          <w:szCs w:val="28"/>
          <w:lang w:val="en-US" w:eastAsia="zh-CN"/>
        </w:rPr>
        <w:t>第十二条</w:t>
      </w:r>
      <w:r>
        <w:rPr>
          <w:rFonts w:hint="eastAsia"/>
          <w:sz w:val="28"/>
          <w:szCs w:val="28"/>
        </w:rPr>
        <w:t xml:space="preserve"> 省社科联对违反本《办法》规定的，视情节轻重，分别采取书面警告、通报批评、撤销活动项目、停止拨款、追回全部已拨经费等处理措施。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28"/>
          <w:szCs w:val="28"/>
        </w:rPr>
      </w:pPr>
      <w:r>
        <w:rPr>
          <w:rFonts w:hint="eastAsia"/>
          <w:b/>
          <w:bCs/>
          <w:sz w:val="28"/>
          <w:szCs w:val="28"/>
        </w:rPr>
        <w:t xml:space="preserve">第五章 附 则 </w:t>
      </w:r>
    </w:p>
    <w:p>
      <w:pPr>
        <w:rPr>
          <w:rFonts w:hint="eastAsia"/>
          <w:sz w:val="28"/>
          <w:szCs w:val="28"/>
        </w:rPr>
      </w:pPr>
      <w:r>
        <w:rPr>
          <w:rFonts w:hint="eastAsia"/>
          <w:sz w:val="28"/>
          <w:szCs w:val="28"/>
          <w:lang w:val="en-US" w:eastAsia="zh-CN"/>
        </w:rPr>
        <w:t xml:space="preserve">    </w:t>
      </w:r>
      <w:r>
        <w:rPr>
          <w:rFonts w:hint="eastAsia" w:ascii="黑体" w:hAnsi="黑体" w:eastAsia="黑体" w:cs="黑体"/>
          <w:b/>
          <w:bCs/>
          <w:sz w:val="28"/>
          <w:szCs w:val="28"/>
          <w:lang w:val="en-US" w:eastAsia="zh-CN"/>
        </w:rPr>
        <w:t>第十三条</w:t>
      </w:r>
      <w:r>
        <w:rPr>
          <w:rFonts w:hint="eastAsia"/>
          <w:sz w:val="28"/>
          <w:szCs w:val="28"/>
        </w:rPr>
        <w:t xml:space="preserve"> 本办法由省社科联负责解释。 </w:t>
      </w:r>
    </w:p>
    <w:p>
      <w:pPr>
        <w:rPr>
          <w:rFonts w:hint="eastAsia"/>
          <w:sz w:val="28"/>
          <w:szCs w:val="28"/>
        </w:rPr>
      </w:pPr>
      <w:r>
        <w:rPr>
          <w:rFonts w:hint="eastAsia"/>
          <w:sz w:val="28"/>
          <w:szCs w:val="28"/>
          <w:lang w:val="en-US" w:eastAsia="zh-CN"/>
        </w:rPr>
        <w:t xml:space="preserve">    </w:t>
      </w:r>
      <w:r>
        <w:rPr>
          <w:rFonts w:hint="eastAsia" w:ascii="黑体" w:hAnsi="黑体" w:eastAsia="黑体" w:cs="黑体"/>
          <w:b/>
          <w:bCs/>
          <w:sz w:val="28"/>
          <w:szCs w:val="28"/>
          <w:lang w:val="en-US" w:eastAsia="zh-CN"/>
        </w:rPr>
        <w:t>第十四条</w:t>
      </w:r>
      <w:r>
        <w:rPr>
          <w:rFonts w:hint="eastAsia"/>
          <w:sz w:val="28"/>
          <w:szCs w:val="28"/>
        </w:rPr>
        <w:t xml:space="preserve"> 本办法自发布之日起施行。 </w:t>
      </w:r>
    </w:p>
    <w:p>
      <w:pPr>
        <w:rPr>
          <w:rFonts w:hint="eastAsia"/>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姚体简体">
    <w:panose1 w:val="02010601030101010101"/>
    <w:charset w:val="86"/>
    <w:family w:val="auto"/>
    <w:pitch w:val="default"/>
    <w:sig w:usb0="00000001" w:usb1="080E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36B6C"/>
    <w:rsid w:val="3E636B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2017-05-18T08:17:00Z</dcterms:created>
  <dc:creator>Administrator</dc:creator>
  <cp:lastModifiedBy>Administrator</cp:lastModifiedBy>
  <dcterms:modified xsi:type="dcterms:W3CDTF">2017-05-18T08:54:01Z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