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中商联科</w:t>
      </w:r>
      <w:r>
        <w:rPr>
          <w:rFonts w:ascii="仿宋_GB2312" w:hAnsi="宋体"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2017</w:t>
      </w:r>
      <w:r>
        <w:rPr>
          <w:rFonts w:ascii="仿宋_GB2312" w:hAnsi="宋体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14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关于申报2017年度</w:t>
      </w: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“中国商业联合会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科学技术奖”的通知</w:t>
      </w:r>
    </w:p>
    <w:bookmarkEnd w:id="0"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各省、自治区、直辖市、计划单列市商业联合会(行业协会)，各代管协会，有关企业，科研单位，大专院校：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中国商业联合会科学技术奖”是经国家科技部、国家科学技术奖励工作办公室批准设立的奖项，下设“全国商业科技进步奖”子奖项。该奖项旨在表彰在全国商业行业科学研究、技术创新、成果推广、高新技术产业化中做出突出贡献的单位和个人，以此推动商业行业科技进步。为做好2017年度“中国商业联合会科学技术奖”的推荐、申报工作，现将有关事项通知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奖励设置及证书颁发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（一）等级设置：特等奖（科技创新效果明显、社会影响巨大、经济效益显著的）、一等奖、二等奖、三等奖。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中国商业联合会作为国家科学技术奖的推荐单位,每年将从获得全国商业科技进步奖特等奖项目中，择优推荐国家科学技术奖评审。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（二）对获奖项目的主要完成单位和主要完成人，由中国商业联合会颁发相应的奖励证书。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二、申报内容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凡属创新技术、产品、工艺、材料与设计成果，高新技术产业化成果，创新体制与管理成果，社会公益类平台网络建设成果，软科学与论文成果，规范、标准，科普图书与电子出版物等的，均可申报。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</w:rPr>
        <w:t>评审范围</w:t>
      </w:r>
    </w:p>
    <w:p>
      <w:pPr>
        <w:spacing w:line="560" w:lineRule="exact"/>
        <w:ind w:firstLine="616" w:firstLineChars="200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专业评审组学科包括：作物遗传育种与园艺、农艺与农业工程、林业、养殖业、科普、工人农民技术创新、自主创新企业、轻工、纺织、化工、机械、电子与科学仪器、通信、计算机与自动控制、土木建筑、标准计量及文体科技、环境保护、气候变化与环境监测、中医中药、药物与生物医学工程、先进制造与重大装备、安全生产、循环经济与节能减排、现代服务业信息化等专业。一级和二/三级学科见《国家科技进步奖专业评审组评审范围》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四、申报项目完成人限制条件</w:t>
      </w:r>
    </w:p>
    <w:p>
      <w:pPr>
        <w:spacing w:line="56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同一人作为项目第一完成人，在同一年度只能申报一个项目。</w:t>
      </w:r>
    </w:p>
    <w:p>
      <w:pPr>
        <w:spacing w:line="560" w:lineRule="exact"/>
        <w:ind w:firstLine="618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pacing w:val="-6"/>
          <w:sz w:val="32"/>
          <w:szCs w:val="32"/>
        </w:rPr>
        <w:t>五</w:t>
      </w:r>
      <w:r>
        <w:rPr>
          <w:rFonts w:ascii="仿宋_GB2312" w:eastAsia="仿宋_GB2312"/>
          <w:b/>
          <w:spacing w:val="-6"/>
          <w:sz w:val="32"/>
          <w:szCs w:val="32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申报材料要求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报单位和个人认真填写《全国商业科技进步奖推荐书》（附件1）、全国商业科技进步奖推荐书形式审查表（附件2）。上述申报材料及其《全国商业科技进步奖推荐书》填写说明可通过登陆中国商业联合会网站（</w:t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HYPERLINK "http://www.cgcc.org.cn"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www.cgcc.org.cn</w:t>
      </w:r>
      <w:r>
        <w:rPr>
          <w:rFonts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）下载，也可向我会科学技术奖励工作办公室电话索取。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（二）推荐书与附件材料一式二份（A4纸打印或复印，其中一套须加盖红章作为原件备案），</w:t>
      </w:r>
      <w:r>
        <w:rPr>
          <w:rFonts w:hint="eastAsia" w:ascii="仿宋_GB2312" w:hAnsi="宋体" w:eastAsia="仿宋_GB2312"/>
          <w:sz w:val="32"/>
          <w:szCs w:val="32"/>
        </w:rPr>
        <w:t>并报送电子版</w:t>
      </w:r>
      <w:r>
        <w:rPr>
          <w:rFonts w:hint="eastAsia" w:ascii="仿宋_GB2312" w:eastAsia="仿宋_GB2312"/>
          <w:sz w:val="32"/>
          <w:szCs w:val="32"/>
        </w:rPr>
        <w:t>（发</w:t>
      </w:r>
      <w:r>
        <w:rPr>
          <w:rFonts w:hint="eastAsia" w:ascii="仿宋_GB2312" w:hAnsi="Arial" w:eastAsia="仿宋_GB2312" w:cs="Arial"/>
          <w:sz w:val="32"/>
          <w:szCs w:val="32"/>
        </w:rPr>
        <w:t>Email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HYPERLINK "mailto:kejijiangli@163.com"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kejijiangli@163.com</w:t>
      </w:r>
      <w:r>
        <w:rPr>
          <w:rFonts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）或报光盘一张；全国商业科技进步奖推荐书形式审查表（附件2）纸质版一份，不需装订。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六、申报渠道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省、自治区、直辖市、计划单列市商业主管部门、商业联合会（行业协会）、中国商业联合会代管协会对本地材料进行初审合格后推荐申报；国资委所属中央大型企业、国家和部属科研院所、大专院校可直接申报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七、申报截止时间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2017年9月10日。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八、联系方式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  位：中国商业联合会科技质量部（中国商业联合会科学技术奖励工作办公室）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 址：北京市西城区月坛北街25号（100834）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联系人：李影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话：010-68392471  010-68392469 (兼传真)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1.全国商业科技进步奖推荐书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中国商业联合会科学技术奖—全国商业科技进步奖推荐书形式审查表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560"/>
        </w:tabs>
        <w:spacing w:line="560" w:lineRule="exact"/>
        <w:ind w:right="1260" w:rightChars="6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2</w:t>
      </w:r>
      <w:r>
        <w:rPr>
          <w:rFonts w:ascii="仿宋_GB2312" w:eastAsia="仿宋_GB2312"/>
          <w:sz w:val="32"/>
          <w:szCs w:val="32"/>
        </w:rPr>
        <w:t>01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年4月</w:t>
      </w:r>
      <w:r>
        <w:rPr>
          <w:rFonts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抄送：会领导</w:t>
      </w:r>
      <w:r>
        <w:rPr>
          <w:rFonts w:hint="eastAsia" w:ascii="仿宋_GB2312" w:hAnsi="宋体" w:eastAsia="仿宋_GB2312"/>
          <w:sz w:val="32"/>
          <w:szCs w:val="32"/>
        </w:rPr>
        <w:t>，党委副书记，监事长，存档。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07C41"/>
    <w:rsid w:val="6E207C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2017-06-07T09:26:00Z</dcterms:created>
  <dc:creator>lenovo</dc:creator>
  <cp:lastModifiedBy>lenovo</cp:lastModifiedBy>
  <dcterms:modified xsi:type="dcterms:W3CDTF">2017-06-07T09:28:46Z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